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56"/>
        <w:tblW w:w="0" w:type="auto"/>
        <w:tblLook w:val="01E0" w:firstRow="1" w:lastRow="1" w:firstColumn="1" w:lastColumn="1" w:noHBand="0" w:noVBand="0"/>
      </w:tblPr>
      <w:tblGrid>
        <w:gridCol w:w="4428"/>
        <w:gridCol w:w="5940"/>
      </w:tblGrid>
      <w:tr w:rsidR="001528F2" w:rsidRPr="00A42F29" w14:paraId="4528023F" w14:textId="77777777" w:rsidTr="00813047">
        <w:trPr>
          <w:trHeight w:val="1260"/>
        </w:trPr>
        <w:tc>
          <w:tcPr>
            <w:tcW w:w="4428" w:type="dxa"/>
            <w:vAlign w:val="center"/>
          </w:tcPr>
          <w:p w14:paraId="2F0E2197" w14:textId="77777777" w:rsidR="001528F2" w:rsidRPr="001A63A9" w:rsidRDefault="001528F2" w:rsidP="001A63A9">
            <w:pPr>
              <w:pStyle w:val="Header"/>
              <w:rPr>
                <w:rFonts w:ascii="Candara" w:hAnsi="Candara" w:cs="Arial"/>
                <w:b/>
                <w:sz w:val="20"/>
                <w:szCs w:val="20"/>
              </w:rPr>
            </w:pPr>
            <w:smartTag w:uri="urn:schemas-microsoft-com:office:smarttags" w:element="State">
              <w:smartTag w:uri="urn:schemas-microsoft-com:office:smarttags" w:element="place">
                <w:r w:rsidRPr="001A63A9">
                  <w:rPr>
                    <w:rFonts w:ascii="Candara" w:hAnsi="Candara" w:cs="Arial"/>
                    <w:b/>
                    <w:sz w:val="20"/>
                    <w:szCs w:val="20"/>
                  </w:rPr>
                  <w:t>Indiana</w:t>
                </w:r>
              </w:smartTag>
            </w:smartTag>
            <w:r w:rsidRPr="001A63A9">
              <w:rPr>
                <w:rFonts w:ascii="Candara" w:hAnsi="Candara" w:cs="Arial"/>
                <w:b/>
                <w:sz w:val="20"/>
                <w:szCs w:val="20"/>
              </w:rPr>
              <w:t xml:space="preserve"> Historical Society </w:t>
            </w:r>
          </w:p>
          <w:p w14:paraId="4C2B7346" w14:textId="77777777" w:rsidR="001528F2" w:rsidRPr="001A63A9" w:rsidRDefault="001528F2" w:rsidP="001A63A9">
            <w:pPr>
              <w:pStyle w:val="Header"/>
              <w:rPr>
                <w:rFonts w:ascii="Candara" w:hAnsi="Candara" w:cs="Arial"/>
                <w:b/>
                <w:sz w:val="20"/>
                <w:szCs w:val="20"/>
              </w:rPr>
            </w:pPr>
            <w:r w:rsidRPr="001A63A9">
              <w:rPr>
                <w:rFonts w:ascii="Candara" w:hAnsi="Candara" w:cs="Arial"/>
                <w:b/>
                <w:sz w:val="20"/>
                <w:szCs w:val="20"/>
              </w:rPr>
              <w:t xml:space="preserve">Job Description </w:t>
            </w:r>
          </w:p>
          <w:p w14:paraId="39F220F8" w14:textId="7C61A285" w:rsidR="001528F2" w:rsidRPr="001A63A9" w:rsidRDefault="00CD3D39" w:rsidP="001A63A9">
            <w:pPr>
              <w:rPr>
                <w:rFonts w:ascii="Candara" w:hAnsi="Candara" w:cs="Arial"/>
                <w:b/>
                <w:sz w:val="20"/>
                <w:szCs w:val="20"/>
                <w:u w:val="single"/>
              </w:rPr>
            </w:pPr>
            <w:r>
              <w:rPr>
                <w:rFonts w:ascii="Candara" w:hAnsi="Candara" w:cs="Arial"/>
                <w:sz w:val="20"/>
                <w:szCs w:val="20"/>
              </w:rPr>
              <w:t>October 2020</w:t>
            </w:r>
          </w:p>
          <w:p w14:paraId="18E78A16" w14:textId="3133B3C7" w:rsidR="001528F2" w:rsidRPr="001A63A9" w:rsidRDefault="001528F2" w:rsidP="001A63A9">
            <w:pPr>
              <w:rPr>
                <w:rFonts w:ascii="Candara" w:hAnsi="Candara"/>
                <w:i/>
                <w:sz w:val="20"/>
                <w:szCs w:val="20"/>
              </w:rPr>
            </w:pPr>
          </w:p>
        </w:tc>
        <w:tc>
          <w:tcPr>
            <w:tcW w:w="5940" w:type="dxa"/>
          </w:tcPr>
          <w:p w14:paraId="05A9261E" w14:textId="69D6C025" w:rsidR="001528F2" w:rsidRPr="001A63A9" w:rsidRDefault="00CD3D39" w:rsidP="001A63A9">
            <w:pPr>
              <w:jc w:val="right"/>
              <w:rPr>
                <w:rFonts w:ascii="Candara" w:hAnsi="Candara"/>
                <w:sz w:val="20"/>
                <w:szCs w:val="20"/>
              </w:rPr>
            </w:pPr>
            <w:r>
              <w:rPr>
                <w:noProof/>
              </w:rPr>
              <w:drawing>
                <wp:inline distT="0" distB="0" distL="0" distR="0" wp14:anchorId="7D41E3F7" wp14:editId="7B758D82">
                  <wp:extent cx="218974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65" cy="882259"/>
                          </a:xfrm>
                          <a:prstGeom prst="rect">
                            <a:avLst/>
                          </a:prstGeom>
                          <a:noFill/>
                          <a:ln>
                            <a:noFill/>
                          </a:ln>
                        </pic:spPr>
                      </pic:pic>
                    </a:graphicData>
                  </a:graphic>
                </wp:inline>
              </w:drawing>
            </w:r>
          </w:p>
        </w:tc>
      </w:tr>
    </w:tbl>
    <w:tbl>
      <w:tblPr>
        <w:tblW w:w="0" w:type="auto"/>
        <w:jc w:val="center"/>
        <w:tblLook w:val="01E0" w:firstRow="1" w:lastRow="1" w:firstColumn="1" w:lastColumn="1" w:noHBand="0" w:noVBand="0"/>
      </w:tblPr>
      <w:tblGrid>
        <w:gridCol w:w="3528"/>
        <w:gridCol w:w="6048"/>
      </w:tblGrid>
      <w:tr w:rsidR="001528F2" w:rsidRPr="00F42169" w14:paraId="11D4128C" w14:textId="77777777" w:rsidTr="00813047">
        <w:trPr>
          <w:jc w:val="center"/>
        </w:trPr>
        <w:tc>
          <w:tcPr>
            <w:tcW w:w="3528" w:type="dxa"/>
          </w:tcPr>
          <w:p w14:paraId="2AEB1151" w14:textId="77777777" w:rsidR="001528F2" w:rsidRPr="001A63A9" w:rsidRDefault="001528F2">
            <w:pPr>
              <w:rPr>
                <w:rFonts w:ascii="Candara" w:hAnsi="Candara"/>
                <w:b/>
                <w:caps/>
                <w:sz w:val="20"/>
                <w:szCs w:val="20"/>
              </w:rPr>
            </w:pPr>
            <w:r w:rsidRPr="001A63A9">
              <w:rPr>
                <w:rFonts w:ascii="Candara" w:hAnsi="Candara"/>
                <w:b/>
                <w:caps/>
                <w:sz w:val="20"/>
                <w:szCs w:val="20"/>
              </w:rPr>
              <w:t>Job Title:</w:t>
            </w:r>
          </w:p>
        </w:tc>
        <w:tc>
          <w:tcPr>
            <w:tcW w:w="6048" w:type="dxa"/>
          </w:tcPr>
          <w:p w14:paraId="17040F85" w14:textId="77777777" w:rsidR="001528F2" w:rsidRPr="001A63A9" w:rsidRDefault="00B036BA" w:rsidP="00B036BA">
            <w:pPr>
              <w:rPr>
                <w:rFonts w:ascii="Candara" w:hAnsi="Candara"/>
                <w:sz w:val="20"/>
                <w:szCs w:val="20"/>
              </w:rPr>
            </w:pPr>
            <w:r>
              <w:rPr>
                <w:rFonts w:ascii="Candara" w:hAnsi="Candara"/>
                <w:sz w:val="20"/>
                <w:szCs w:val="20"/>
              </w:rPr>
              <w:t>Facility</w:t>
            </w:r>
            <w:r w:rsidR="001528F2" w:rsidRPr="001A63A9">
              <w:rPr>
                <w:rFonts w:ascii="Candara" w:hAnsi="Candara"/>
                <w:sz w:val="20"/>
                <w:szCs w:val="20"/>
              </w:rPr>
              <w:t xml:space="preserve"> Assistant</w:t>
            </w:r>
          </w:p>
        </w:tc>
      </w:tr>
      <w:tr w:rsidR="001528F2" w:rsidRPr="00F42169" w14:paraId="23EFD57C" w14:textId="77777777" w:rsidTr="00813047">
        <w:trPr>
          <w:jc w:val="center"/>
        </w:trPr>
        <w:tc>
          <w:tcPr>
            <w:tcW w:w="3528" w:type="dxa"/>
          </w:tcPr>
          <w:p w14:paraId="0FD8454D" w14:textId="77777777" w:rsidR="001528F2" w:rsidRPr="001A63A9" w:rsidRDefault="001528F2">
            <w:pPr>
              <w:rPr>
                <w:rFonts w:ascii="Candara" w:hAnsi="Candara"/>
                <w:b/>
                <w:caps/>
                <w:sz w:val="20"/>
                <w:szCs w:val="20"/>
              </w:rPr>
            </w:pPr>
            <w:r w:rsidRPr="001A63A9">
              <w:rPr>
                <w:rFonts w:ascii="Candara" w:hAnsi="Candara"/>
                <w:b/>
                <w:caps/>
                <w:sz w:val="20"/>
                <w:szCs w:val="20"/>
              </w:rPr>
              <w:t>Department:</w:t>
            </w:r>
          </w:p>
        </w:tc>
        <w:tc>
          <w:tcPr>
            <w:tcW w:w="6048" w:type="dxa"/>
          </w:tcPr>
          <w:p w14:paraId="76E7568A" w14:textId="77777777" w:rsidR="001528F2" w:rsidRPr="001A63A9" w:rsidRDefault="001528F2">
            <w:pPr>
              <w:rPr>
                <w:rFonts w:ascii="Candara" w:hAnsi="Candara"/>
                <w:sz w:val="20"/>
                <w:szCs w:val="20"/>
              </w:rPr>
            </w:pPr>
            <w:r>
              <w:rPr>
                <w:rFonts w:ascii="Candara" w:hAnsi="Candara"/>
                <w:sz w:val="20"/>
                <w:szCs w:val="20"/>
              </w:rPr>
              <w:t>Facilities</w:t>
            </w:r>
          </w:p>
        </w:tc>
      </w:tr>
      <w:tr w:rsidR="001528F2" w:rsidRPr="00F42169" w14:paraId="3C034F38" w14:textId="77777777" w:rsidTr="00813047">
        <w:trPr>
          <w:jc w:val="center"/>
        </w:trPr>
        <w:tc>
          <w:tcPr>
            <w:tcW w:w="3528" w:type="dxa"/>
          </w:tcPr>
          <w:p w14:paraId="42DDB882" w14:textId="77777777" w:rsidR="001528F2" w:rsidRPr="001A63A9" w:rsidRDefault="001528F2">
            <w:pPr>
              <w:rPr>
                <w:rFonts w:ascii="Candara" w:hAnsi="Candara"/>
                <w:b/>
                <w:caps/>
                <w:sz w:val="20"/>
                <w:szCs w:val="20"/>
              </w:rPr>
            </w:pPr>
            <w:r w:rsidRPr="001A63A9">
              <w:rPr>
                <w:rFonts w:ascii="Candara" w:hAnsi="Candara"/>
                <w:b/>
                <w:caps/>
                <w:sz w:val="20"/>
                <w:szCs w:val="20"/>
              </w:rPr>
              <w:t>Reporting Relationship:</w:t>
            </w:r>
          </w:p>
        </w:tc>
        <w:tc>
          <w:tcPr>
            <w:tcW w:w="6048" w:type="dxa"/>
          </w:tcPr>
          <w:p w14:paraId="4EFC317C" w14:textId="4686AE1A" w:rsidR="001528F2" w:rsidRPr="001A63A9" w:rsidRDefault="000544D2" w:rsidP="00B036BA">
            <w:pPr>
              <w:rPr>
                <w:rFonts w:ascii="Candara" w:hAnsi="Candara"/>
                <w:sz w:val="20"/>
                <w:szCs w:val="20"/>
              </w:rPr>
            </w:pPr>
            <w:r>
              <w:rPr>
                <w:rFonts w:ascii="Candara" w:hAnsi="Candara"/>
                <w:b/>
                <w:snapToGrid w:val="0"/>
                <w:sz w:val="20"/>
                <w:szCs w:val="20"/>
              </w:rPr>
              <w:t>Manager</w:t>
            </w:r>
            <w:r w:rsidR="00CE765B">
              <w:rPr>
                <w:rFonts w:ascii="Candara" w:hAnsi="Candara"/>
                <w:b/>
                <w:snapToGrid w:val="0"/>
                <w:sz w:val="20"/>
                <w:szCs w:val="20"/>
              </w:rPr>
              <w:t>, Facilities</w:t>
            </w:r>
          </w:p>
        </w:tc>
      </w:tr>
      <w:tr w:rsidR="001528F2" w:rsidRPr="00F42169" w14:paraId="5C089359" w14:textId="77777777" w:rsidTr="00813047">
        <w:trPr>
          <w:trHeight w:val="198"/>
          <w:jc w:val="center"/>
        </w:trPr>
        <w:tc>
          <w:tcPr>
            <w:tcW w:w="3528" w:type="dxa"/>
          </w:tcPr>
          <w:p w14:paraId="6602E3C5" w14:textId="77777777" w:rsidR="001528F2" w:rsidRPr="001A63A9" w:rsidRDefault="001528F2">
            <w:pPr>
              <w:rPr>
                <w:rFonts w:ascii="Candara" w:hAnsi="Candara"/>
                <w:b/>
                <w:caps/>
                <w:sz w:val="20"/>
                <w:szCs w:val="20"/>
              </w:rPr>
            </w:pPr>
            <w:r w:rsidRPr="001A63A9">
              <w:rPr>
                <w:rFonts w:ascii="Candara" w:hAnsi="Candara"/>
                <w:b/>
                <w:caps/>
                <w:sz w:val="20"/>
                <w:szCs w:val="20"/>
              </w:rPr>
              <w:t>Employees Supervised:</w:t>
            </w:r>
          </w:p>
        </w:tc>
        <w:tc>
          <w:tcPr>
            <w:tcW w:w="6048" w:type="dxa"/>
          </w:tcPr>
          <w:p w14:paraId="17E8E0E6" w14:textId="77777777" w:rsidR="001528F2" w:rsidRPr="001A63A9" w:rsidRDefault="001528F2">
            <w:pPr>
              <w:rPr>
                <w:rFonts w:ascii="Candara" w:hAnsi="Candara"/>
                <w:sz w:val="20"/>
                <w:szCs w:val="20"/>
              </w:rPr>
            </w:pPr>
            <w:r w:rsidRPr="001A63A9">
              <w:rPr>
                <w:rFonts w:ascii="Candara" w:hAnsi="Candara"/>
                <w:sz w:val="20"/>
                <w:szCs w:val="20"/>
              </w:rPr>
              <w:t>N/A</w:t>
            </w:r>
          </w:p>
        </w:tc>
      </w:tr>
      <w:tr w:rsidR="001528F2" w:rsidRPr="00F42169" w14:paraId="34A4F944" w14:textId="77777777" w:rsidTr="00813047">
        <w:trPr>
          <w:jc w:val="center"/>
        </w:trPr>
        <w:tc>
          <w:tcPr>
            <w:tcW w:w="3528" w:type="dxa"/>
          </w:tcPr>
          <w:p w14:paraId="50099539" w14:textId="77777777" w:rsidR="001528F2" w:rsidRPr="001A63A9" w:rsidRDefault="001528F2">
            <w:pPr>
              <w:rPr>
                <w:rFonts w:ascii="Candara" w:hAnsi="Candara"/>
                <w:b/>
                <w:caps/>
                <w:sz w:val="20"/>
                <w:szCs w:val="20"/>
              </w:rPr>
            </w:pPr>
            <w:r w:rsidRPr="001A63A9">
              <w:rPr>
                <w:rFonts w:ascii="Candara" w:hAnsi="Candara"/>
                <w:b/>
                <w:caps/>
                <w:sz w:val="20"/>
                <w:szCs w:val="20"/>
              </w:rPr>
              <w:t>Full/part time:</w:t>
            </w:r>
          </w:p>
        </w:tc>
        <w:tc>
          <w:tcPr>
            <w:tcW w:w="6048" w:type="dxa"/>
          </w:tcPr>
          <w:p w14:paraId="1AAE8805" w14:textId="37EC1BC5" w:rsidR="001528F2" w:rsidRPr="0070294F" w:rsidRDefault="001528F2" w:rsidP="004212BF">
            <w:pPr>
              <w:rPr>
                <w:rFonts w:ascii="Candara" w:hAnsi="Candara"/>
                <w:sz w:val="20"/>
                <w:szCs w:val="20"/>
              </w:rPr>
            </w:pPr>
            <w:r w:rsidRPr="0070294F">
              <w:rPr>
                <w:rFonts w:ascii="Candara" w:hAnsi="Candara"/>
                <w:sz w:val="20"/>
                <w:szCs w:val="20"/>
              </w:rPr>
              <w:t>Part time</w:t>
            </w:r>
            <w:r w:rsidR="0070294F" w:rsidRPr="0070294F">
              <w:rPr>
                <w:rFonts w:ascii="Candara" w:hAnsi="Candara"/>
                <w:color w:val="FF0000"/>
                <w:sz w:val="20"/>
                <w:szCs w:val="20"/>
              </w:rPr>
              <w:t xml:space="preserve"> </w:t>
            </w:r>
          </w:p>
        </w:tc>
      </w:tr>
      <w:tr w:rsidR="001528F2" w:rsidRPr="00F42169" w14:paraId="12C66D2D" w14:textId="77777777" w:rsidTr="00813047">
        <w:trPr>
          <w:jc w:val="center"/>
        </w:trPr>
        <w:tc>
          <w:tcPr>
            <w:tcW w:w="3528" w:type="dxa"/>
          </w:tcPr>
          <w:p w14:paraId="37FB6A30" w14:textId="75EABD22" w:rsidR="001528F2" w:rsidRPr="001A63A9" w:rsidRDefault="001528F2" w:rsidP="00D66D79">
            <w:pPr>
              <w:rPr>
                <w:rFonts w:ascii="Candara" w:hAnsi="Candara"/>
                <w:b/>
                <w:caps/>
                <w:sz w:val="20"/>
                <w:szCs w:val="20"/>
              </w:rPr>
            </w:pPr>
            <w:r w:rsidRPr="001A63A9">
              <w:rPr>
                <w:rFonts w:ascii="Candara" w:hAnsi="Candara"/>
                <w:b/>
                <w:caps/>
                <w:sz w:val="20"/>
                <w:szCs w:val="20"/>
              </w:rPr>
              <w:t>FLSA Status:</w:t>
            </w:r>
          </w:p>
        </w:tc>
        <w:tc>
          <w:tcPr>
            <w:tcW w:w="6048" w:type="dxa"/>
          </w:tcPr>
          <w:p w14:paraId="43258E07" w14:textId="22274F3B" w:rsidR="001528F2" w:rsidRPr="001A63A9" w:rsidRDefault="001528F2" w:rsidP="00D66D79">
            <w:pPr>
              <w:rPr>
                <w:rFonts w:ascii="Candara" w:hAnsi="Candara"/>
                <w:sz w:val="20"/>
                <w:szCs w:val="20"/>
              </w:rPr>
            </w:pPr>
            <w:r w:rsidRPr="001A63A9">
              <w:rPr>
                <w:rFonts w:ascii="Candara" w:hAnsi="Candara"/>
                <w:sz w:val="20"/>
                <w:szCs w:val="20"/>
              </w:rPr>
              <w:t>Nonexempt</w:t>
            </w:r>
          </w:p>
        </w:tc>
      </w:tr>
    </w:tbl>
    <w:p w14:paraId="61570786" w14:textId="77777777" w:rsidR="001528F2" w:rsidRPr="00F42169" w:rsidRDefault="001528F2" w:rsidP="004212BF">
      <w:pPr>
        <w:rPr>
          <w:rFonts w:ascii="Candara" w:hAnsi="Candara"/>
          <w:sz w:val="20"/>
          <w:szCs w:val="20"/>
        </w:rPr>
      </w:pPr>
    </w:p>
    <w:p w14:paraId="62C89803" w14:textId="77777777" w:rsidR="001528F2" w:rsidRPr="00F42169" w:rsidRDefault="001528F2" w:rsidP="004212BF">
      <w:pPr>
        <w:rPr>
          <w:rFonts w:ascii="Candara" w:hAnsi="Candara"/>
          <w:b/>
          <w:sz w:val="20"/>
          <w:szCs w:val="20"/>
        </w:rPr>
      </w:pPr>
      <w:r>
        <w:rPr>
          <w:rFonts w:ascii="Candara" w:hAnsi="Candara"/>
          <w:b/>
          <w:sz w:val="20"/>
          <w:szCs w:val="20"/>
        </w:rPr>
        <w:t>POSITION PURPOSE:</w:t>
      </w:r>
    </w:p>
    <w:p w14:paraId="447CA05A" w14:textId="0D73F0DF" w:rsidR="001528F2" w:rsidRDefault="001528F2" w:rsidP="004212BF">
      <w:pPr>
        <w:rPr>
          <w:rFonts w:ascii="Candara" w:hAnsi="Candara"/>
          <w:sz w:val="20"/>
          <w:szCs w:val="20"/>
        </w:rPr>
      </w:pPr>
      <w:r w:rsidRPr="00414C0A">
        <w:rPr>
          <w:rFonts w:ascii="Candara" w:hAnsi="Candara"/>
          <w:sz w:val="20"/>
          <w:szCs w:val="20"/>
        </w:rPr>
        <w:t>This position is responsible for performing</w:t>
      </w:r>
      <w:r w:rsidRPr="00F42169">
        <w:rPr>
          <w:rFonts w:ascii="Candara" w:hAnsi="Candara"/>
          <w:sz w:val="20"/>
          <w:szCs w:val="20"/>
        </w:rPr>
        <w:t xml:space="preserve"> routine clean up </w:t>
      </w:r>
      <w:r>
        <w:rPr>
          <w:rFonts w:ascii="Candara" w:hAnsi="Candara"/>
          <w:sz w:val="20"/>
          <w:szCs w:val="20"/>
        </w:rPr>
        <w:t xml:space="preserve">and maintenance </w:t>
      </w:r>
      <w:r w:rsidRPr="00F42169">
        <w:rPr>
          <w:rFonts w:ascii="Candara" w:hAnsi="Candara"/>
          <w:sz w:val="20"/>
          <w:szCs w:val="20"/>
        </w:rPr>
        <w:t>o</w:t>
      </w:r>
      <w:r>
        <w:rPr>
          <w:rFonts w:ascii="Candara" w:hAnsi="Candara"/>
          <w:sz w:val="20"/>
          <w:szCs w:val="20"/>
        </w:rPr>
        <w:t xml:space="preserve">f facility operations.  Incumbent also </w:t>
      </w:r>
      <w:proofErr w:type="gramStart"/>
      <w:r>
        <w:rPr>
          <w:rFonts w:ascii="Candara" w:hAnsi="Candara"/>
          <w:sz w:val="20"/>
          <w:szCs w:val="20"/>
        </w:rPr>
        <w:t>provides assistance</w:t>
      </w:r>
      <w:proofErr w:type="gramEnd"/>
      <w:r w:rsidRPr="00F42169">
        <w:rPr>
          <w:rFonts w:ascii="Candara" w:hAnsi="Candara"/>
          <w:sz w:val="20"/>
          <w:szCs w:val="20"/>
        </w:rPr>
        <w:t xml:space="preserve"> with IHS events set-up as requested.</w:t>
      </w:r>
    </w:p>
    <w:p w14:paraId="33EC5D06" w14:textId="77777777" w:rsidR="004B5C9E" w:rsidRPr="00F42169" w:rsidRDefault="004B5C9E" w:rsidP="004212BF">
      <w:pPr>
        <w:rPr>
          <w:rFonts w:ascii="Candara" w:hAnsi="Candara"/>
          <w:b/>
          <w:sz w:val="20"/>
          <w:szCs w:val="20"/>
        </w:rPr>
      </w:pPr>
    </w:p>
    <w:p w14:paraId="7C2080CC" w14:textId="77777777" w:rsidR="001528F2" w:rsidRPr="00F42169" w:rsidRDefault="001528F2" w:rsidP="004212BF">
      <w:pPr>
        <w:rPr>
          <w:rFonts w:ascii="Candara" w:hAnsi="Candara"/>
          <w:b/>
          <w:sz w:val="20"/>
          <w:szCs w:val="20"/>
        </w:rPr>
      </w:pPr>
      <w:r>
        <w:rPr>
          <w:rFonts w:ascii="Candara" w:hAnsi="Candara"/>
          <w:b/>
          <w:sz w:val="20"/>
          <w:szCs w:val="20"/>
        </w:rPr>
        <w:t>ESSENTIAL FUNCTIONS:</w:t>
      </w:r>
    </w:p>
    <w:p w14:paraId="05FA05BA" w14:textId="77777777" w:rsidR="001528F2" w:rsidRPr="008F79E8" w:rsidRDefault="001528F2" w:rsidP="00F42169">
      <w:pPr>
        <w:numPr>
          <w:ilvl w:val="0"/>
          <w:numId w:val="23"/>
        </w:numPr>
        <w:rPr>
          <w:rFonts w:ascii="Candara" w:hAnsi="Candara"/>
          <w:sz w:val="20"/>
          <w:szCs w:val="20"/>
        </w:rPr>
      </w:pPr>
      <w:r w:rsidRPr="008F79E8">
        <w:rPr>
          <w:rFonts w:ascii="Candara" w:hAnsi="Candara"/>
          <w:sz w:val="20"/>
          <w:szCs w:val="20"/>
        </w:rPr>
        <w:t xml:space="preserve">Provide general facilities support.  </w:t>
      </w:r>
    </w:p>
    <w:p w14:paraId="63BA6E89" w14:textId="77777777" w:rsidR="001528F2" w:rsidRPr="008F79E8" w:rsidRDefault="001528F2" w:rsidP="00F42169">
      <w:pPr>
        <w:numPr>
          <w:ilvl w:val="0"/>
          <w:numId w:val="23"/>
        </w:numPr>
        <w:rPr>
          <w:rFonts w:ascii="Candara" w:hAnsi="Candara"/>
          <w:sz w:val="20"/>
          <w:szCs w:val="20"/>
        </w:rPr>
      </w:pPr>
      <w:r w:rsidRPr="008F79E8">
        <w:rPr>
          <w:rFonts w:ascii="Candara" w:hAnsi="Candara"/>
          <w:sz w:val="20"/>
          <w:szCs w:val="20"/>
        </w:rPr>
        <w:t>Perform routine cleaning as needed (daily, weekly, monthly, etc.), using cleaning chemicals and equipment within guidelines established by IHS</w:t>
      </w:r>
      <w:r>
        <w:rPr>
          <w:rFonts w:ascii="Candara" w:hAnsi="Candara"/>
          <w:sz w:val="20"/>
          <w:szCs w:val="20"/>
        </w:rPr>
        <w:t>, OSHA,</w:t>
      </w:r>
      <w:r w:rsidRPr="008F79E8">
        <w:rPr>
          <w:rFonts w:ascii="Candara" w:hAnsi="Candara"/>
          <w:sz w:val="20"/>
          <w:szCs w:val="20"/>
        </w:rPr>
        <w:t xml:space="preserve"> and Indiana Department of Administration.  Meet regularly with</w:t>
      </w:r>
      <w:r w:rsidR="00B036BA">
        <w:rPr>
          <w:rFonts w:ascii="Candara" w:hAnsi="Candara"/>
          <w:sz w:val="20"/>
          <w:szCs w:val="20"/>
        </w:rPr>
        <w:t xml:space="preserve"> Facility Manager</w:t>
      </w:r>
      <w:r w:rsidRPr="008F79E8">
        <w:rPr>
          <w:rFonts w:ascii="Candara" w:hAnsi="Candara"/>
          <w:sz w:val="20"/>
          <w:szCs w:val="20"/>
        </w:rPr>
        <w:t xml:space="preserve"> to ensure that standards are being met.</w:t>
      </w:r>
    </w:p>
    <w:p w14:paraId="022F5FEE" w14:textId="77777777" w:rsidR="001528F2" w:rsidRPr="008F79E8" w:rsidRDefault="001528F2" w:rsidP="00F42169">
      <w:pPr>
        <w:numPr>
          <w:ilvl w:val="0"/>
          <w:numId w:val="23"/>
        </w:numPr>
        <w:rPr>
          <w:rFonts w:ascii="Candara" w:hAnsi="Candara"/>
          <w:sz w:val="20"/>
          <w:szCs w:val="20"/>
        </w:rPr>
      </w:pPr>
      <w:r w:rsidRPr="008F79E8">
        <w:rPr>
          <w:rFonts w:ascii="Candara" w:hAnsi="Candara"/>
          <w:sz w:val="20"/>
          <w:szCs w:val="20"/>
        </w:rPr>
        <w:t>Conduct daily facility and grounds inspections.  Resolve issues or report irr</w:t>
      </w:r>
      <w:r w:rsidR="00B036BA">
        <w:rPr>
          <w:rFonts w:ascii="Candara" w:hAnsi="Candara"/>
          <w:sz w:val="20"/>
          <w:szCs w:val="20"/>
        </w:rPr>
        <w:t>egularities to the Facility Manager</w:t>
      </w:r>
      <w:r w:rsidRPr="008F79E8">
        <w:rPr>
          <w:rFonts w:ascii="Candara" w:hAnsi="Candara"/>
          <w:sz w:val="20"/>
          <w:szCs w:val="20"/>
        </w:rPr>
        <w:t>.</w:t>
      </w:r>
    </w:p>
    <w:p w14:paraId="6E7FDEFC" w14:textId="77777777" w:rsidR="001528F2" w:rsidRPr="008F79E8" w:rsidRDefault="001528F2" w:rsidP="00F42169">
      <w:pPr>
        <w:numPr>
          <w:ilvl w:val="0"/>
          <w:numId w:val="23"/>
        </w:numPr>
        <w:rPr>
          <w:rFonts w:ascii="Candara" w:hAnsi="Candara"/>
          <w:sz w:val="20"/>
          <w:szCs w:val="20"/>
        </w:rPr>
      </w:pPr>
      <w:r w:rsidRPr="008F79E8">
        <w:rPr>
          <w:rFonts w:ascii="Candara" w:hAnsi="Candara"/>
          <w:sz w:val="20"/>
          <w:szCs w:val="20"/>
        </w:rPr>
        <w:t>Provide basic care (watering, placement, etc.) to container plantings throughout the facility</w:t>
      </w:r>
      <w:r>
        <w:rPr>
          <w:rFonts w:ascii="Candara" w:hAnsi="Candara"/>
          <w:sz w:val="20"/>
          <w:szCs w:val="20"/>
        </w:rPr>
        <w:t xml:space="preserve"> as needed</w:t>
      </w:r>
      <w:r w:rsidR="00CF11CE">
        <w:rPr>
          <w:rFonts w:ascii="Candara" w:hAnsi="Candara"/>
          <w:sz w:val="20"/>
          <w:szCs w:val="20"/>
        </w:rPr>
        <w:t xml:space="preserve"> and provide basic care to exterior plantings and beds as needed</w:t>
      </w:r>
      <w:r w:rsidRPr="008F79E8">
        <w:rPr>
          <w:rFonts w:ascii="Candara" w:hAnsi="Candara"/>
          <w:sz w:val="20"/>
          <w:szCs w:val="20"/>
        </w:rPr>
        <w:t>.</w:t>
      </w:r>
    </w:p>
    <w:p w14:paraId="3A9A6C3A" w14:textId="77777777" w:rsidR="001528F2" w:rsidRPr="008F79E8" w:rsidRDefault="001528F2" w:rsidP="00F42169">
      <w:pPr>
        <w:numPr>
          <w:ilvl w:val="0"/>
          <w:numId w:val="23"/>
        </w:numPr>
        <w:rPr>
          <w:rFonts w:ascii="Candara" w:hAnsi="Candara"/>
          <w:sz w:val="20"/>
          <w:szCs w:val="20"/>
        </w:rPr>
      </w:pPr>
      <w:r w:rsidRPr="008F79E8">
        <w:rPr>
          <w:rFonts w:ascii="Candara" w:hAnsi="Candara"/>
          <w:sz w:val="20"/>
          <w:szCs w:val="20"/>
        </w:rPr>
        <w:t xml:space="preserve">Remove snow </w:t>
      </w:r>
      <w:r w:rsidR="00C3773C">
        <w:rPr>
          <w:rFonts w:ascii="Candara" w:hAnsi="Candara"/>
          <w:sz w:val="20"/>
          <w:szCs w:val="20"/>
        </w:rPr>
        <w:t xml:space="preserve">and </w:t>
      </w:r>
      <w:r w:rsidRPr="008F79E8">
        <w:rPr>
          <w:rFonts w:ascii="Candara" w:hAnsi="Candara"/>
          <w:sz w:val="20"/>
          <w:szCs w:val="20"/>
        </w:rPr>
        <w:t>from steps and walks as needed.</w:t>
      </w:r>
    </w:p>
    <w:p w14:paraId="5136AF3B" w14:textId="77777777" w:rsidR="001528F2" w:rsidRDefault="001528F2" w:rsidP="00F42169">
      <w:pPr>
        <w:numPr>
          <w:ilvl w:val="0"/>
          <w:numId w:val="23"/>
        </w:numPr>
        <w:rPr>
          <w:rFonts w:ascii="Candara" w:hAnsi="Candara"/>
          <w:sz w:val="20"/>
          <w:szCs w:val="20"/>
        </w:rPr>
      </w:pPr>
      <w:r w:rsidRPr="008F79E8">
        <w:rPr>
          <w:rFonts w:ascii="Candara" w:hAnsi="Candara"/>
          <w:sz w:val="20"/>
          <w:szCs w:val="20"/>
        </w:rPr>
        <w:t>Perform l</w:t>
      </w:r>
      <w:r w:rsidR="00C93C3A">
        <w:rPr>
          <w:rFonts w:ascii="Candara" w:hAnsi="Candara"/>
          <w:sz w:val="20"/>
          <w:szCs w:val="20"/>
        </w:rPr>
        <w:t>ight maintenance and/or repairs including painting and minor carpentry work.</w:t>
      </w:r>
    </w:p>
    <w:p w14:paraId="39ED532F" w14:textId="77777777" w:rsidR="00C93C3A" w:rsidRDefault="00C93C3A" w:rsidP="00F42169">
      <w:pPr>
        <w:numPr>
          <w:ilvl w:val="0"/>
          <w:numId w:val="23"/>
        </w:numPr>
        <w:rPr>
          <w:rFonts w:ascii="Candara" w:hAnsi="Candara"/>
          <w:sz w:val="20"/>
          <w:szCs w:val="20"/>
        </w:rPr>
      </w:pPr>
      <w:r>
        <w:rPr>
          <w:rFonts w:ascii="Candara" w:hAnsi="Candara"/>
          <w:sz w:val="20"/>
          <w:szCs w:val="20"/>
        </w:rPr>
        <w:t>Move equipment and large parcels throughout the facility as needed.</w:t>
      </w:r>
    </w:p>
    <w:p w14:paraId="609D095D" w14:textId="77777777" w:rsidR="00CF11CE" w:rsidRDefault="00C93C3A" w:rsidP="00F42169">
      <w:pPr>
        <w:numPr>
          <w:ilvl w:val="0"/>
          <w:numId w:val="23"/>
        </w:numPr>
        <w:rPr>
          <w:rFonts w:ascii="Candara" w:hAnsi="Candara"/>
          <w:sz w:val="20"/>
          <w:szCs w:val="20"/>
        </w:rPr>
      </w:pPr>
      <w:r>
        <w:rPr>
          <w:rFonts w:ascii="Candara" w:hAnsi="Candara"/>
          <w:sz w:val="20"/>
          <w:szCs w:val="20"/>
        </w:rPr>
        <w:t>Drive company-owned vehicles as needed</w:t>
      </w:r>
      <w:r w:rsidR="00CF11CE">
        <w:rPr>
          <w:rFonts w:ascii="Candara" w:hAnsi="Candara"/>
          <w:sz w:val="20"/>
          <w:szCs w:val="20"/>
        </w:rPr>
        <w:t>.</w:t>
      </w:r>
    </w:p>
    <w:p w14:paraId="037D2615" w14:textId="77777777" w:rsidR="00CF11CE" w:rsidRPr="008F79E8" w:rsidRDefault="00CF11CE" w:rsidP="00F42169">
      <w:pPr>
        <w:numPr>
          <w:ilvl w:val="0"/>
          <w:numId w:val="23"/>
        </w:numPr>
        <w:rPr>
          <w:rFonts w:ascii="Candara" w:hAnsi="Candara"/>
          <w:sz w:val="20"/>
          <w:szCs w:val="20"/>
        </w:rPr>
      </w:pPr>
      <w:r>
        <w:rPr>
          <w:rFonts w:ascii="Candara" w:hAnsi="Candara"/>
          <w:sz w:val="20"/>
          <w:szCs w:val="20"/>
        </w:rPr>
        <w:t>Monitor, maintain, and deliver bottled water as needed to assigned locations throughout facility.</w:t>
      </w:r>
    </w:p>
    <w:p w14:paraId="732A9951" w14:textId="77777777" w:rsidR="001528F2" w:rsidRPr="008F79E8" w:rsidRDefault="001528F2" w:rsidP="00F42169">
      <w:pPr>
        <w:numPr>
          <w:ilvl w:val="0"/>
          <w:numId w:val="23"/>
        </w:numPr>
        <w:rPr>
          <w:rFonts w:ascii="Candara" w:hAnsi="Candara"/>
          <w:sz w:val="20"/>
          <w:szCs w:val="20"/>
        </w:rPr>
      </w:pPr>
      <w:r w:rsidRPr="008F79E8">
        <w:rPr>
          <w:rFonts w:ascii="Candara" w:hAnsi="Candara"/>
          <w:sz w:val="20"/>
          <w:szCs w:val="20"/>
        </w:rPr>
        <w:t>Provide assistance, when needed, for support of IHS programs and events through set-up, clean-up, and tear-down.</w:t>
      </w:r>
    </w:p>
    <w:p w14:paraId="4448A047" w14:textId="0DB989FF" w:rsidR="001528F2" w:rsidRDefault="001528F2" w:rsidP="00B50E08">
      <w:pPr>
        <w:pStyle w:val="ListParagraph"/>
        <w:numPr>
          <w:ilvl w:val="0"/>
          <w:numId w:val="23"/>
        </w:numPr>
        <w:rPr>
          <w:rFonts w:ascii="Candara" w:hAnsi="Candara"/>
          <w:sz w:val="20"/>
          <w:szCs w:val="20"/>
        </w:rPr>
      </w:pPr>
      <w:r w:rsidRPr="00F42169">
        <w:rPr>
          <w:rFonts w:ascii="Candara" w:hAnsi="Candara"/>
          <w:sz w:val="20"/>
          <w:szCs w:val="20"/>
        </w:rPr>
        <w:t>Perform other duties as assigned</w:t>
      </w:r>
      <w:r>
        <w:rPr>
          <w:rFonts w:ascii="Candara" w:hAnsi="Candara"/>
          <w:sz w:val="20"/>
          <w:szCs w:val="20"/>
        </w:rPr>
        <w:t>.</w:t>
      </w:r>
    </w:p>
    <w:p w14:paraId="21EFB4CF" w14:textId="77777777" w:rsidR="004B5C9E" w:rsidRPr="00B50E08" w:rsidRDefault="004B5C9E" w:rsidP="004B5C9E">
      <w:pPr>
        <w:pStyle w:val="ListParagraph"/>
        <w:ind w:left="360"/>
        <w:rPr>
          <w:rFonts w:ascii="Candara" w:hAnsi="Candara"/>
          <w:sz w:val="20"/>
          <w:szCs w:val="20"/>
        </w:rPr>
      </w:pPr>
    </w:p>
    <w:p w14:paraId="31399458" w14:textId="77777777" w:rsidR="001528F2" w:rsidRPr="00F42169" w:rsidRDefault="001528F2" w:rsidP="00A42F29">
      <w:pPr>
        <w:rPr>
          <w:rFonts w:ascii="Candara" w:hAnsi="Candara"/>
          <w:b/>
          <w:sz w:val="20"/>
          <w:szCs w:val="20"/>
        </w:rPr>
      </w:pPr>
      <w:r>
        <w:rPr>
          <w:rFonts w:ascii="Candara" w:hAnsi="Candara"/>
          <w:b/>
          <w:sz w:val="20"/>
          <w:szCs w:val="20"/>
        </w:rPr>
        <w:t>ESSENTIAL KNOWLEDGE, SKILLS, &amp; ABILITIES:</w:t>
      </w:r>
    </w:p>
    <w:p w14:paraId="08FCB190" w14:textId="77777777" w:rsidR="001528F2" w:rsidRDefault="001528F2" w:rsidP="00F42169">
      <w:pPr>
        <w:numPr>
          <w:ilvl w:val="0"/>
          <w:numId w:val="24"/>
        </w:numPr>
        <w:rPr>
          <w:rFonts w:ascii="Candara" w:hAnsi="Candara"/>
          <w:sz w:val="20"/>
          <w:szCs w:val="20"/>
        </w:rPr>
      </w:pPr>
      <w:proofErr w:type="spellStart"/>
      <w:r>
        <w:rPr>
          <w:rFonts w:ascii="Candara" w:hAnsi="Candara"/>
          <w:sz w:val="20"/>
          <w:szCs w:val="20"/>
        </w:rPr>
        <w:t>Self starter</w:t>
      </w:r>
      <w:proofErr w:type="spellEnd"/>
      <w:r>
        <w:rPr>
          <w:rFonts w:ascii="Candara" w:hAnsi="Candara"/>
          <w:sz w:val="20"/>
          <w:szCs w:val="20"/>
        </w:rPr>
        <w:t xml:space="preserve"> with the ability to read and follow directions and work with minimal supervision.</w:t>
      </w:r>
    </w:p>
    <w:p w14:paraId="6134A0A0" w14:textId="77777777" w:rsidR="001528F2" w:rsidRPr="008F79E8" w:rsidRDefault="001528F2" w:rsidP="00F42169">
      <w:pPr>
        <w:numPr>
          <w:ilvl w:val="0"/>
          <w:numId w:val="24"/>
        </w:numPr>
        <w:rPr>
          <w:rFonts w:ascii="Candara" w:hAnsi="Candara"/>
          <w:sz w:val="20"/>
          <w:szCs w:val="20"/>
        </w:rPr>
      </w:pPr>
      <w:r>
        <w:rPr>
          <w:rFonts w:ascii="Candara" w:hAnsi="Candara"/>
          <w:sz w:val="20"/>
          <w:szCs w:val="20"/>
        </w:rPr>
        <w:t>Ability to prioritize and organize tasks, meet specific deadlines, and follow through to completion.</w:t>
      </w:r>
    </w:p>
    <w:p w14:paraId="3B03069F" w14:textId="77777777" w:rsidR="001528F2" w:rsidRPr="00F42169" w:rsidRDefault="001528F2" w:rsidP="00F42169">
      <w:pPr>
        <w:numPr>
          <w:ilvl w:val="0"/>
          <w:numId w:val="24"/>
        </w:numPr>
        <w:rPr>
          <w:rFonts w:ascii="Candara" w:hAnsi="Candara"/>
          <w:sz w:val="20"/>
          <w:szCs w:val="20"/>
        </w:rPr>
      </w:pPr>
      <w:r>
        <w:rPr>
          <w:rFonts w:ascii="Candara" w:hAnsi="Candara"/>
          <w:sz w:val="20"/>
          <w:szCs w:val="20"/>
        </w:rPr>
        <w:t>Ability to work well in a team environment, independently, and with supervision.</w:t>
      </w:r>
    </w:p>
    <w:p w14:paraId="7E21DC32" w14:textId="03F83362" w:rsidR="001528F2" w:rsidRDefault="001528F2" w:rsidP="00AE6330">
      <w:pPr>
        <w:numPr>
          <w:ilvl w:val="0"/>
          <w:numId w:val="24"/>
        </w:numPr>
        <w:rPr>
          <w:rFonts w:ascii="Candara" w:hAnsi="Candara"/>
          <w:sz w:val="20"/>
          <w:szCs w:val="20"/>
        </w:rPr>
      </w:pPr>
      <w:r>
        <w:rPr>
          <w:rFonts w:ascii="Candara" w:hAnsi="Candara"/>
          <w:sz w:val="20"/>
          <w:szCs w:val="20"/>
        </w:rPr>
        <w:t>Detail oriented with the ability to handle multiple tasks at one time.</w:t>
      </w:r>
    </w:p>
    <w:p w14:paraId="63D7E355" w14:textId="77777777" w:rsidR="004B5C9E" w:rsidRPr="00B50E08" w:rsidRDefault="004B5C9E" w:rsidP="004B5C9E">
      <w:pPr>
        <w:ind w:left="360"/>
        <w:rPr>
          <w:rFonts w:ascii="Candara" w:hAnsi="Candara"/>
          <w:sz w:val="20"/>
          <w:szCs w:val="20"/>
        </w:rPr>
      </w:pPr>
    </w:p>
    <w:p w14:paraId="74097394" w14:textId="77777777" w:rsidR="001528F2" w:rsidRDefault="001528F2" w:rsidP="00AE6330">
      <w:pPr>
        <w:rPr>
          <w:rFonts w:ascii="Candara" w:hAnsi="Candara"/>
          <w:b/>
          <w:sz w:val="20"/>
          <w:szCs w:val="20"/>
        </w:rPr>
      </w:pPr>
      <w:r>
        <w:rPr>
          <w:rFonts w:ascii="Candara" w:hAnsi="Candara"/>
          <w:b/>
          <w:sz w:val="20"/>
          <w:szCs w:val="20"/>
        </w:rPr>
        <w:t>PHYSICAL REQUIREMENTS:</w:t>
      </w:r>
    </w:p>
    <w:p w14:paraId="29A3FA11" w14:textId="77777777" w:rsidR="001528F2" w:rsidRPr="003D7670" w:rsidRDefault="001528F2" w:rsidP="00897F3F">
      <w:pPr>
        <w:rPr>
          <w:rFonts w:ascii="Candara" w:hAnsi="Candara"/>
          <w:sz w:val="20"/>
          <w:szCs w:val="20"/>
        </w:rPr>
      </w:pPr>
      <w:r w:rsidRPr="003D7670">
        <w:rPr>
          <w:rFonts w:ascii="Candara" w:hAnsi="Candara"/>
          <w:sz w:val="20"/>
          <w:szCs w:val="20"/>
        </w:rPr>
        <w:t>Climbing &amp; Balance – Ability to safely climb and work from a ladder</w:t>
      </w:r>
    </w:p>
    <w:p w14:paraId="12BD170D" w14:textId="77777777" w:rsidR="001528F2" w:rsidRPr="003D7670" w:rsidRDefault="001528F2" w:rsidP="00AE6330">
      <w:pPr>
        <w:rPr>
          <w:rFonts w:ascii="Candara" w:hAnsi="Candara"/>
          <w:sz w:val="20"/>
          <w:szCs w:val="20"/>
        </w:rPr>
      </w:pPr>
      <w:r>
        <w:rPr>
          <w:rFonts w:ascii="Candara" w:hAnsi="Candara"/>
          <w:sz w:val="20"/>
          <w:szCs w:val="20"/>
        </w:rPr>
        <w:t xml:space="preserve">Physical Movement – </w:t>
      </w:r>
      <w:r w:rsidRPr="003D7670">
        <w:rPr>
          <w:rFonts w:ascii="Candara" w:hAnsi="Candara"/>
          <w:sz w:val="20"/>
          <w:szCs w:val="20"/>
        </w:rPr>
        <w:t>Stooping, Bending, Kneeling, and Crouching In order to reach &amp; pick up items</w:t>
      </w:r>
    </w:p>
    <w:p w14:paraId="7B29FC06" w14:textId="77777777" w:rsidR="001528F2" w:rsidRPr="003D7670" w:rsidRDefault="001528F2" w:rsidP="00AE6330">
      <w:pPr>
        <w:rPr>
          <w:rFonts w:ascii="Candara" w:hAnsi="Candara"/>
          <w:sz w:val="20"/>
          <w:szCs w:val="20"/>
        </w:rPr>
      </w:pPr>
      <w:r w:rsidRPr="003D7670">
        <w:rPr>
          <w:rFonts w:ascii="Candara" w:hAnsi="Candara"/>
          <w:sz w:val="20"/>
          <w:szCs w:val="20"/>
        </w:rPr>
        <w:t>Standing – Ability to stand for prolonged periods of time</w:t>
      </w:r>
    </w:p>
    <w:p w14:paraId="14B67C20" w14:textId="77777777" w:rsidR="001528F2" w:rsidRDefault="001528F2" w:rsidP="00AE6330">
      <w:pPr>
        <w:rPr>
          <w:rFonts w:ascii="Candara" w:hAnsi="Candara"/>
          <w:sz w:val="20"/>
          <w:szCs w:val="20"/>
        </w:rPr>
      </w:pPr>
      <w:r w:rsidRPr="003D7670">
        <w:rPr>
          <w:rFonts w:ascii="Candara" w:hAnsi="Candara"/>
          <w:sz w:val="20"/>
          <w:szCs w:val="20"/>
        </w:rPr>
        <w:t xml:space="preserve">Strength – Ability to lift &amp; carry items weighing up to </w:t>
      </w:r>
      <w:r>
        <w:rPr>
          <w:rFonts w:ascii="Candara" w:hAnsi="Candara"/>
          <w:sz w:val="20"/>
          <w:szCs w:val="20"/>
        </w:rPr>
        <w:t>75</w:t>
      </w:r>
      <w:r w:rsidRPr="003D7670">
        <w:rPr>
          <w:rFonts w:ascii="Candara" w:hAnsi="Candara"/>
          <w:sz w:val="20"/>
          <w:szCs w:val="20"/>
        </w:rPr>
        <w:t xml:space="preserve"> pounds</w:t>
      </w:r>
    </w:p>
    <w:p w14:paraId="37C49A89" w14:textId="77777777" w:rsidR="00813047" w:rsidRPr="00B50E08" w:rsidRDefault="00B036BA" w:rsidP="00B50E08">
      <w:pPr>
        <w:rPr>
          <w:rFonts w:ascii="Candara" w:hAnsi="Candara"/>
          <w:sz w:val="16"/>
          <w:szCs w:val="16"/>
        </w:rPr>
      </w:pPr>
      <w:r>
        <w:rPr>
          <w:rFonts w:ascii="Candara" w:hAnsi="Candara"/>
          <w:sz w:val="16"/>
          <w:szCs w:val="16"/>
        </w:rPr>
        <w:t xml:space="preserve"> </w:t>
      </w:r>
      <w:r w:rsidR="001528F2">
        <w:rPr>
          <w:rFonts w:ascii="Candara" w:hAnsi="Candara"/>
          <w:sz w:val="16"/>
          <w:szCs w:val="16"/>
        </w:rPr>
        <w:t>(Incumbent must be able to meet physical requirements with or without reasonable accommodations. Reasonability of requested accommodation is to be determined by IHS on a case-by-case basis, in accordance with the ADA.)</w:t>
      </w:r>
    </w:p>
    <w:p w14:paraId="0C695B7B" w14:textId="77777777" w:rsidR="001528F2" w:rsidRPr="00F42169" w:rsidRDefault="001528F2" w:rsidP="007A3F23">
      <w:pPr>
        <w:pStyle w:val="Heading1"/>
        <w:spacing w:before="0" w:after="0"/>
        <w:rPr>
          <w:rFonts w:ascii="Candara" w:hAnsi="Candara"/>
          <w:sz w:val="20"/>
          <w:szCs w:val="20"/>
        </w:rPr>
      </w:pPr>
      <w:r>
        <w:rPr>
          <w:rFonts w:ascii="Candara" w:hAnsi="Candara"/>
          <w:sz w:val="20"/>
          <w:szCs w:val="20"/>
        </w:rPr>
        <w:t>QUALIFICATIONS:</w:t>
      </w:r>
    </w:p>
    <w:p w14:paraId="40E72BC4" w14:textId="237AA5C9" w:rsidR="00CF11CE" w:rsidRDefault="001528F2" w:rsidP="007A3F23">
      <w:pPr>
        <w:rPr>
          <w:rFonts w:ascii="Candara" w:hAnsi="Candara"/>
          <w:sz w:val="20"/>
          <w:szCs w:val="20"/>
        </w:rPr>
      </w:pPr>
      <w:r>
        <w:rPr>
          <w:rFonts w:ascii="Candara" w:hAnsi="Candara"/>
          <w:sz w:val="20"/>
          <w:szCs w:val="20"/>
          <w:u w:val="single"/>
        </w:rPr>
        <w:t>MINIMUM</w:t>
      </w:r>
      <w:r w:rsidRPr="00F42169">
        <w:rPr>
          <w:rFonts w:ascii="Candara" w:hAnsi="Candara"/>
          <w:sz w:val="20"/>
          <w:szCs w:val="20"/>
          <w:u w:val="single"/>
        </w:rPr>
        <w:t>:</w:t>
      </w:r>
      <w:r w:rsidRPr="00414C0A">
        <w:rPr>
          <w:rFonts w:ascii="Candara" w:hAnsi="Candara"/>
          <w:sz w:val="20"/>
          <w:szCs w:val="20"/>
        </w:rPr>
        <w:t xml:space="preserve"> </w:t>
      </w:r>
      <w:r>
        <w:rPr>
          <w:rFonts w:ascii="Candara" w:hAnsi="Candara"/>
          <w:sz w:val="20"/>
          <w:szCs w:val="20"/>
        </w:rPr>
        <w:t xml:space="preserve"> High school diploma</w:t>
      </w:r>
      <w:r w:rsidR="00CD3D39">
        <w:rPr>
          <w:rFonts w:ascii="Candara" w:hAnsi="Candara"/>
          <w:sz w:val="20"/>
          <w:szCs w:val="20"/>
        </w:rPr>
        <w:t>/</w:t>
      </w:r>
      <w:r>
        <w:rPr>
          <w:rFonts w:ascii="Candara" w:hAnsi="Candara"/>
          <w:sz w:val="20"/>
          <w:szCs w:val="20"/>
        </w:rPr>
        <w:t>GED</w:t>
      </w:r>
      <w:r w:rsidR="00CD3D39">
        <w:rPr>
          <w:rFonts w:ascii="Candara" w:hAnsi="Candara"/>
          <w:sz w:val="20"/>
          <w:szCs w:val="20"/>
        </w:rPr>
        <w:t xml:space="preserve"> or equivalent work</w:t>
      </w:r>
      <w:r w:rsidRPr="00F42169">
        <w:rPr>
          <w:rFonts w:ascii="Candara" w:hAnsi="Candara"/>
          <w:sz w:val="20"/>
          <w:szCs w:val="20"/>
        </w:rPr>
        <w:t xml:space="preserve"> experience serving in a </w:t>
      </w:r>
      <w:r w:rsidR="00CD3D39">
        <w:rPr>
          <w:rFonts w:ascii="Candara" w:hAnsi="Candara"/>
          <w:sz w:val="20"/>
          <w:szCs w:val="20"/>
        </w:rPr>
        <w:t>related</w:t>
      </w:r>
      <w:r w:rsidRPr="00F42169">
        <w:rPr>
          <w:rFonts w:ascii="Candara" w:hAnsi="Candara"/>
          <w:sz w:val="20"/>
          <w:szCs w:val="20"/>
        </w:rPr>
        <w:t xml:space="preserve"> position</w:t>
      </w:r>
      <w:r>
        <w:rPr>
          <w:rFonts w:ascii="Candara" w:hAnsi="Candara"/>
          <w:sz w:val="20"/>
          <w:szCs w:val="20"/>
        </w:rPr>
        <w:t>.</w:t>
      </w:r>
      <w:r w:rsidR="00C93C3A">
        <w:rPr>
          <w:rFonts w:ascii="Candara" w:hAnsi="Candara"/>
          <w:sz w:val="20"/>
          <w:szCs w:val="20"/>
        </w:rPr>
        <w:t xml:space="preserve">  Possesses a valid driver’s license with adequate liability insurance as defined by Indiana law.  </w:t>
      </w:r>
      <w:r w:rsidRPr="00490B5C">
        <w:rPr>
          <w:rFonts w:ascii="Candara" w:hAnsi="Candara"/>
          <w:sz w:val="20"/>
          <w:szCs w:val="20"/>
        </w:rPr>
        <w:t>Flexibility to work an adjusted work schedule which will include weekends and occasional evenings and holidays</w:t>
      </w:r>
      <w:r>
        <w:rPr>
          <w:rFonts w:ascii="Candara" w:hAnsi="Candara"/>
          <w:sz w:val="20"/>
          <w:szCs w:val="20"/>
        </w:rPr>
        <w:t xml:space="preserve">. Ability and willingness to work indoors and outdoors. </w:t>
      </w:r>
    </w:p>
    <w:p w14:paraId="7F86CCE0" w14:textId="77777777" w:rsidR="001528F2" w:rsidRPr="00B50E08" w:rsidRDefault="001528F2" w:rsidP="004212BF">
      <w:pPr>
        <w:rPr>
          <w:rFonts w:ascii="Candara" w:hAnsi="Candara"/>
          <w:sz w:val="20"/>
          <w:szCs w:val="20"/>
        </w:rPr>
      </w:pPr>
    </w:p>
    <w:p w14:paraId="716EA2EF" w14:textId="77777777" w:rsidR="00813047" w:rsidRDefault="00813047" w:rsidP="00813047">
      <w:pPr>
        <w:rPr>
          <w:rFonts w:ascii="Candara" w:hAnsi="Candara"/>
          <w:b/>
          <w:sz w:val="20"/>
          <w:szCs w:val="20"/>
        </w:rPr>
      </w:pPr>
      <w:r>
        <w:rPr>
          <w:rFonts w:ascii="Candara" w:hAnsi="Candara"/>
          <w:b/>
          <w:sz w:val="20"/>
          <w:szCs w:val="20"/>
        </w:rPr>
        <w:t xml:space="preserve">Part-time </w:t>
      </w:r>
    </w:p>
    <w:p w14:paraId="3C6DAAE1" w14:textId="2B5990EE" w:rsidR="00813047" w:rsidRPr="00B50E08" w:rsidRDefault="00B036BA" w:rsidP="00813047">
      <w:pPr>
        <w:rPr>
          <w:rFonts w:ascii="Candara" w:hAnsi="Candara"/>
          <w:sz w:val="20"/>
          <w:szCs w:val="20"/>
        </w:rPr>
      </w:pPr>
      <w:r>
        <w:rPr>
          <w:rFonts w:ascii="Candara" w:hAnsi="Candara"/>
          <w:sz w:val="20"/>
          <w:szCs w:val="20"/>
        </w:rPr>
        <w:t xml:space="preserve">This position is </w:t>
      </w:r>
      <w:r w:rsidR="00CD3D39">
        <w:rPr>
          <w:rFonts w:ascii="Candara" w:hAnsi="Candara"/>
          <w:sz w:val="20"/>
          <w:szCs w:val="20"/>
        </w:rPr>
        <w:t xml:space="preserve">up to </w:t>
      </w:r>
      <w:r>
        <w:rPr>
          <w:rFonts w:ascii="Candara" w:hAnsi="Candara"/>
          <w:sz w:val="20"/>
          <w:szCs w:val="20"/>
        </w:rPr>
        <w:t>28</w:t>
      </w:r>
      <w:r w:rsidR="00813047" w:rsidRPr="00813047">
        <w:rPr>
          <w:rFonts w:ascii="Candara" w:hAnsi="Candara"/>
          <w:sz w:val="20"/>
          <w:szCs w:val="20"/>
        </w:rPr>
        <w:t xml:space="preserve"> hours/week</w:t>
      </w:r>
      <w:r w:rsidR="00564E14">
        <w:rPr>
          <w:rFonts w:ascii="Candara" w:hAnsi="Candara"/>
          <w:sz w:val="20"/>
          <w:szCs w:val="20"/>
        </w:rPr>
        <w:t>,</w:t>
      </w:r>
      <w:r w:rsidR="00564E14">
        <w:rPr>
          <w:rFonts w:ascii="Candara" w:hAnsi="Candara"/>
          <w:i/>
          <w:sz w:val="20"/>
          <w:szCs w:val="20"/>
        </w:rPr>
        <w:t xml:space="preserve"> </w:t>
      </w:r>
      <w:r w:rsidR="00564E14" w:rsidRPr="00564E14">
        <w:rPr>
          <w:rFonts w:ascii="Candara" w:hAnsi="Candara"/>
          <w:sz w:val="20"/>
          <w:szCs w:val="20"/>
        </w:rPr>
        <w:t>pay</w:t>
      </w:r>
      <w:r w:rsidR="00813047" w:rsidRPr="00564E14">
        <w:rPr>
          <w:rFonts w:ascii="Candara" w:hAnsi="Candara"/>
          <w:sz w:val="20"/>
          <w:szCs w:val="20"/>
        </w:rPr>
        <w:t xml:space="preserve"> </w:t>
      </w:r>
      <w:r w:rsidR="00CD3D39">
        <w:rPr>
          <w:rFonts w:ascii="Candara" w:hAnsi="Candara"/>
          <w:sz w:val="20"/>
          <w:szCs w:val="20"/>
        </w:rPr>
        <w:t>starts at</w:t>
      </w:r>
      <w:r w:rsidR="00813047" w:rsidRPr="00564E14">
        <w:rPr>
          <w:rFonts w:ascii="Candara" w:hAnsi="Candara"/>
          <w:sz w:val="20"/>
          <w:szCs w:val="20"/>
        </w:rPr>
        <w:t xml:space="preserve"> $</w:t>
      </w:r>
      <w:r>
        <w:rPr>
          <w:rFonts w:ascii="Candara" w:hAnsi="Candara"/>
          <w:sz w:val="20"/>
          <w:szCs w:val="20"/>
        </w:rPr>
        <w:t>10</w:t>
      </w:r>
      <w:r w:rsidR="00813047" w:rsidRPr="00C41261">
        <w:rPr>
          <w:rFonts w:ascii="Candara" w:hAnsi="Candara"/>
          <w:sz w:val="20"/>
          <w:szCs w:val="20"/>
        </w:rPr>
        <w:t>/hour</w:t>
      </w:r>
      <w:r w:rsidR="00813047">
        <w:rPr>
          <w:rFonts w:ascii="Candara" w:hAnsi="Candara"/>
          <w:i/>
          <w:sz w:val="20"/>
          <w:szCs w:val="20"/>
        </w:rPr>
        <w:t>.</w:t>
      </w:r>
      <w:r w:rsidR="00813047">
        <w:rPr>
          <w:rFonts w:ascii="Candara" w:hAnsi="Candara"/>
          <w:sz w:val="20"/>
          <w:szCs w:val="20"/>
        </w:rPr>
        <w:t xml:space="preserve">  No group health or dental benefits are provided for this position. Other benefits include free parking, staff discounts in the Basile History Market and the Stardust Café, reciprocal benefits at other cultural institutions in Indianapolis</w:t>
      </w:r>
      <w:r w:rsidR="00CD3D39">
        <w:rPr>
          <w:rFonts w:ascii="Candara" w:hAnsi="Candara"/>
          <w:sz w:val="20"/>
          <w:szCs w:val="20"/>
        </w:rPr>
        <w:t>, participation in employer retirement plan.</w:t>
      </w:r>
    </w:p>
    <w:p w14:paraId="56413D8C" w14:textId="77777777" w:rsidR="00813047" w:rsidRDefault="00813047" w:rsidP="00813047">
      <w:pPr>
        <w:rPr>
          <w:rFonts w:ascii="Candara" w:hAnsi="Candara"/>
          <w:sz w:val="20"/>
          <w:szCs w:val="20"/>
        </w:rPr>
      </w:pPr>
      <w:r>
        <w:rPr>
          <w:rFonts w:ascii="Candara" w:hAnsi="Candara"/>
          <w:b/>
          <w:sz w:val="20"/>
          <w:szCs w:val="20"/>
        </w:rPr>
        <w:t>Applications</w:t>
      </w:r>
    </w:p>
    <w:p w14:paraId="1FE30C76" w14:textId="2CCBB688" w:rsidR="001528F2" w:rsidRPr="00B50E08" w:rsidRDefault="00813047" w:rsidP="0023599F">
      <w:pPr>
        <w:rPr>
          <w:rFonts w:ascii="Candara" w:hAnsi="Candara"/>
          <w:b/>
          <w:sz w:val="20"/>
          <w:szCs w:val="20"/>
        </w:rPr>
      </w:pPr>
      <w:r>
        <w:rPr>
          <w:rFonts w:ascii="Candara" w:hAnsi="Candara"/>
          <w:sz w:val="20"/>
          <w:szCs w:val="20"/>
        </w:rPr>
        <w:t xml:space="preserve">Please send a cover letter and resume to: </w:t>
      </w:r>
      <w:r w:rsidR="00CD3D39">
        <w:rPr>
          <w:rFonts w:ascii="Candara" w:hAnsi="Candara"/>
          <w:sz w:val="20"/>
          <w:szCs w:val="20"/>
        </w:rPr>
        <w:t>Human Resources</w:t>
      </w:r>
      <w:r>
        <w:rPr>
          <w:rFonts w:ascii="Candara" w:hAnsi="Candara"/>
          <w:sz w:val="20"/>
          <w:szCs w:val="20"/>
        </w:rPr>
        <w:t xml:space="preserve">, Indiana Historical Society, 450 West Ohio Street, Indianapolis, IN 46202, </w:t>
      </w:r>
      <w:hyperlink r:id="rId7" w:history="1">
        <w:r>
          <w:rPr>
            <w:rStyle w:val="Hyperlink"/>
            <w:rFonts w:ascii="Candara" w:hAnsi="Candara"/>
            <w:sz w:val="20"/>
            <w:szCs w:val="20"/>
          </w:rPr>
          <w:t>hr@indianahistory.org</w:t>
        </w:r>
      </w:hyperlink>
      <w:r>
        <w:rPr>
          <w:rFonts w:ascii="Candara" w:hAnsi="Candara"/>
          <w:sz w:val="20"/>
          <w:szCs w:val="20"/>
        </w:rPr>
        <w:t xml:space="preserve"> </w:t>
      </w:r>
      <w:r w:rsidR="00CD3D39">
        <w:rPr>
          <w:rFonts w:ascii="Candara" w:hAnsi="Candara"/>
          <w:sz w:val="20"/>
          <w:szCs w:val="20"/>
        </w:rPr>
        <w:t xml:space="preserve">. </w:t>
      </w:r>
      <w:r>
        <w:rPr>
          <w:rFonts w:ascii="Candara" w:hAnsi="Candara"/>
          <w:sz w:val="20"/>
          <w:szCs w:val="20"/>
        </w:rPr>
        <w:t>Applications will be accepted until the position is filled.</w:t>
      </w:r>
    </w:p>
    <w:p w14:paraId="6461D438" w14:textId="77777777" w:rsidR="001528F2" w:rsidRDefault="001528F2" w:rsidP="0023599F">
      <w:pPr>
        <w:rPr>
          <w:rFonts w:ascii="Candara" w:hAnsi="Candara"/>
          <w:b/>
          <w:sz w:val="20"/>
        </w:rPr>
      </w:pPr>
    </w:p>
    <w:p w14:paraId="181761E1" w14:textId="77777777" w:rsidR="00813047" w:rsidRPr="00EF0433" w:rsidRDefault="00813047" w:rsidP="00813047">
      <w:pPr>
        <w:jc w:val="center"/>
        <w:rPr>
          <w:rFonts w:ascii="Candara" w:hAnsi="Candara"/>
          <w:b/>
          <w:sz w:val="20"/>
          <w:szCs w:val="20"/>
        </w:rPr>
      </w:pPr>
      <w:r w:rsidRPr="00EF0433">
        <w:rPr>
          <w:rFonts w:ascii="Candara" w:hAnsi="Candara"/>
          <w:b/>
          <w:sz w:val="20"/>
          <w:szCs w:val="20"/>
        </w:rPr>
        <w:t xml:space="preserve">The </w:t>
      </w:r>
      <w:smartTag w:uri="urn:schemas-microsoft-com:office:smarttags" w:element="State">
        <w:smartTag w:uri="urn:schemas-microsoft-com:office:smarttags" w:element="place">
          <w:r w:rsidRPr="00EF0433">
            <w:rPr>
              <w:rFonts w:ascii="Candara" w:hAnsi="Candara"/>
              <w:b/>
              <w:sz w:val="20"/>
              <w:szCs w:val="20"/>
            </w:rPr>
            <w:t>Indiana</w:t>
          </w:r>
        </w:smartTag>
      </w:smartTag>
      <w:r w:rsidRPr="00EF0433">
        <w:rPr>
          <w:rFonts w:ascii="Candara" w:hAnsi="Candara"/>
          <w:b/>
          <w:sz w:val="20"/>
          <w:szCs w:val="20"/>
        </w:rPr>
        <w:t xml:space="preserve"> Historical Society is an equal opportunity employer.</w:t>
      </w:r>
    </w:p>
    <w:p w14:paraId="5412C00A" w14:textId="77777777" w:rsidR="001528F2" w:rsidRDefault="00813047" w:rsidP="00813047">
      <w:pPr>
        <w:jc w:val="center"/>
      </w:pPr>
      <w:r w:rsidRPr="00EF0433">
        <w:rPr>
          <w:rFonts w:ascii="Candara" w:hAnsi="Candara"/>
          <w:b/>
          <w:sz w:val="20"/>
          <w:szCs w:val="20"/>
        </w:rPr>
        <w:t>www.indianahistory.org</w:t>
      </w:r>
    </w:p>
    <w:sectPr w:rsidR="001528F2" w:rsidSect="00813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3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B207E06"/>
    <w:multiLevelType w:val="hybridMultilevel"/>
    <w:tmpl w:val="FF6C8A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276D97"/>
    <w:multiLevelType w:val="hybridMultilevel"/>
    <w:tmpl w:val="FE6CFCB4"/>
    <w:lvl w:ilvl="0" w:tplc="A27273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FD174B1"/>
    <w:multiLevelType w:val="hybridMultilevel"/>
    <w:tmpl w:val="F20A0F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6E2166B"/>
    <w:multiLevelType w:val="hybridMultilevel"/>
    <w:tmpl w:val="51708D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052FA4"/>
    <w:multiLevelType w:val="hybridMultilevel"/>
    <w:tmpl w:val="A38244D4"/>
    <w:lvl w:ilvl="0" w:tplc="A27273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E4362A"/>
    <w:multiLevelType w:val="hybridMultilevel"/>
    <w:tmpl w:val="3A30C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F27E50"/>
    <w:multiLevelType w:val="hybridMultilevel"/>
    <w:tmpl w:val="E1CE5786"/>
    <w:lvl w:ilvl="0" w:tplc="EF0C4BEE">
      <w:start w:val="1"/>
      <w:numFmt w:val="decimal"/>
      <w:lvlText w:val="%1."/>
      <w:lvlJc w:val="left"/>
      <w:pPr>
        <w:tabs>
          <w:tab w:val="num" w:pos="360"/>
        </w:tabs>
        <w:ind w:left="360" w:hanging="360"/>
      </w:pPr>
      <w:rPr>
        <w:rFonts w:cs="Times New Roman" w:hint="default"/>
      </w:rPr>
    </w:lvl>
    <w:lvl w:ilvl="1" w:tplc="23D60C22">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1BD5660"/>
    <w:multiLevelType w:val="hybridMultilevel"/>
    <w:tmpl w:val="D0CC9A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C136F8"/>
    <w:multiLevelType w:val="hybridMultilevel"/>
    <w:tmpl w:val="F870A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3065A"/>
    <w:multiLevelType w:val="hybridMultilevel"/>
    <w:tmpl w:val="B666D80A"/>
    <w:lvl w:ilvl="0" w:tplc="A2727324">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73A30F4"/>
    <w:multiLevelType w:val="hybridMultilevel"/>
    <w:tmpl w:val="63507FE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B72105D"/>
    <w:multiLevelType w:val="hybridMultilevel"/>
    <w:tmpl w:val="AF389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740E9"/>
    <w:multiLevelType w:val="hybridMultilevel"/>
    <w:tmpl w:val="F51E44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9F4F8A"/>
    <w:multiLevelType w:val="hybridMultilevel"/>
    <w:tmpl w:val="2B0A9E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FA348C"/>
    <w:multiLevelType w:val="hybridMultilevel"/>
    <w:tmpl w:val="AD1235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755BF5"/>
    <w:multiLevelType w:val="hybridMultilevel"/>
    <w:tmpl w:val="60063FE8"/>
    <w:lvl w:ilvl="0" w:tplc="EF0C4BE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67BB3F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69581540"/>
    <w:multiLevelType w:val="hybridMultilevel"/>
    <w:tmpl w:val="D4D6A58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8B79FB"/>
    <w:multiLevelType w:val="hybridMultilevel"/>
    <w:tmpl w:val="CE2E361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46348E8"/>
    <w:multiLevelType w:val="hybridMultilevel"/>
    <w:tmpl w:val="51E2D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2157D8"/>
    <w:multiLevelType w:val="hybridMultilevel"/>
    <w:tmpl w:val="3CEC96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7C01032D"/>
    <w:multiLevelType w:val="hybridMultilevel"/>
    <w:tmpl w:val="098EE5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366D40"/>
    <w:multiLevelType w:val="hybridMultilevel"/>
    <w:tmpl w:val="F6B8908C"/>
    <w:lvl w:ilvl="0" w:tplc="EF0C4BE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7E38769C"/>
    <w:multiLevelType w:val="hybridMultilevel"/>
    <w:tmpl w:val="33C8D5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10"/>
  </w:num>
  <w:num w:numId="8">
    <w:abstractNumId w:val="2"/>
  </w:num>
  <w:num w:numId="9">
    <w:abstractNumId w:val="5"/>
  </w:num>
  <w:num w:numId="10">
    <w:abstractNumId w:val="7"/>
  </w:num>
  <w:num w:numId="11">
    <w:abstractNumId w:val="23"/>
  </w:num>
  <w:num w:numId="12">
    <w:abstractNumId w:val="16"/>
  </w:num>
  <w:num w:numId="13">
    <w:abstractNumId w:val="13"/>
  </w:num>
  <w:num w:numId="14">
    <w:abstractNumId w:val="14"/>
  </w:num>
  <w:num w:numId="15">
    <w:abstractNumId w:val="12"/>
  </w:num>
  <w:num w:numId="16">
    <w:abstractNumId w:val="22"/>
  </w:num>
  <w:num w:numId="17">
    <w:abstractNumId w:val="8"/>
  </w:num>
  <w:num w:numId="18">
    <w:abstractNumId w:val="18"/>
  </w:num>
  <w:num w:numId="19">
    <w:abstractNumId w:val="4"/>
  </w:num>
  <w:num w:numId="20">
    <w:abstractNumId w:val="24"/>
  </w:num>
  <w:num w:numId="21">
    <w:abstractNumId w:val="9"/>
  </w:num>
  <w:num w:numId="22">
    <w:abstractNumId w:val="6"/>
  </w:num>
  <w:num w:numId="23">
    <w:abstractNumId w:val="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12BF"/>
    <w:rsid w:val="000544D2"/>
    <w:rsid w:val="000A71F2"/>
    <w:rsid w:val="000B33FC"/>
    <w:rsid w:val="000C1F5F"/>
    <w:rsid w:val="0011654E"/>
    <w:rsid w:val="001528F2"/>
    <w:rsid w:val="001A63A9"/>
    <w:rsid w:val="001B33A7"/>
    <w:rsid w:val="001C5F23"/>
    <w:rsid w:val="0023599F"/>
    <w:rsid w:val="00274768"/>
    <w:rsid w:val="002A0DBF"/>
    <w:rsid w:val="003C7C87"/>
    <w:rsid w:val="003D7670"/>
    <w:rsid w:val="003E0EF5"/>
    <w:rsid w:val="004117B4"/>
    <w:rsid w:val="00414C0A"/>
    <w:rsid w:val="004212BF"/>
    <w:rsid w:val="00482AF2"/>
    <w:rsid w:val="00490B5C"/>
    <w:rsid w:val="004B5C9E"/>
    <w:rsid w:val="00564E14"/>
    <w:rsid w:val="005A0C22"/>
    <w:rsid w:val="00616D6D"/>
    <w:rsid w:val="0064306D"/>
    <w:rsid w:val="0065749E"/>
    <w:rsid w:val="0067459D"/>
    <w:rsid w:val="0070294F"/>
    <w:rsid w:val="0077106A"/>
    <w:rsid w:val="007A1C58"/>
    <w:rsid w:val="007A3F23"/>
    <w:rsid w:val="007A7899"/>
    <w:rsid w:val="007F0828"/>
    <w:rsid w:val="00802131"/>
    <w:rsid w:val="00803D32"/>
    <w:rsid w:val="00813047"/>
    <w:rsid w:val="00813B5B"/>
    <w:rsid w:val="008201AD"/>
    <w:rsid w:val="00897F3F"/>
    <w:rsid w:val="008F79E8"/>
    <w:rsid w:val="00905808"/>
    <w:rsid w:val="00952BE1"/>
    <w:rsid w:val="0095479A"/>
    <w:rsid w:val="009A12D4"/>
    <w:rsid w:val="009C7704"/>
    <w:rsid w:val="00A42F29"/>
    <w:rsid w:val="00A66B27"/>
    <w:rsid w:val="00A90056"/>
    <w:rsid w:val="00AC5875"/>
    <w:rsid w:val="00AE6330"/>
    <w:rsid w:val="00B036BA"/>
    <w:rsid w:val="00B50E08"/>
    <w:rsid w:val="00B855D2"/>
    <w:rsid w:val="00BF3832"/>
    <w:rsid w:val="00C14089"/>
    <w:rsid w:val="00C3773C"/>
    <w:rsid w:val="00C41261"/>
    <w:rsid w:val="00C47103"/>
    <w:rsid w:val="00C768E2"/>
    <w:rsid w:val="00C93C3A"/>
    <w:rsid w:val="00CB29CF"/>
    <w:rsid w:val="00CD3D39"/>
    <w:rsid w:val="00CE765B"/>
    <w:rsid w:val="00CF11CE"/>
    <w:rsid w:val="00D66D79"/>
    <w:rsid w:val="00DC242A"/>
    <w:rsid w:val="00DE301E"/>
    <w:rsid w:val="00E50E23"/>
    <w:rsid w:val="00E56721"/>
    <w:rsid w:val="00EB1A49"/>
    <w:rsid w:val="00F42169"/>
    <w:rsid w:val="00FB2149"/>
    <w:rsid w:val="00F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6C2BD0"/>
  <w15:docId w15:val="{A0055B87-38C0-49EA-A398-3981467C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12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2BF"/>
    <w:rPr>
      <w:rFonts w:ascii="Arial" w:hAnsi="Arial" w:cs="Arial"/>
      <w:b/>
      <w:bCs/>
      <w:kern w:val="32"/>
      <w:sz w:val="32"/>
      <w:szCs w:val="32"/>
    </w:rPr>
  </w:style>
  <w:style w:type="character" w:styleId="Hyperlink">
    <w:name w:val="Hyperlink"/>
    <w:basedOn w:val="DefaultParagraphFont"/>
    <w:uiPriority w:val="99"/>
    <w:semiHidden/>
    <w:rsid w:val="004212BF"/>
    <w:rPr>
      <w:rFonts w:cs="Times New Roman"/>
      <w:color w:val="0000FF"/>
      <w:u w:val="single"/>
    </w:rPr>
  </w:style>
  <w:style w:type="paragraph" w:styleId="Header">
    <w:name w:val="header"/>
    <w:basedOn w:val="Normal"/>
    <w:link w:val="HeaderChar"/>
    <w:uiPriority w:val="99"/>
    <w:semiHidden/>
    <w:rsid w:val="004212BF"/>
    <w:pPr>
      <w:tabs>
        <w:tab w:val="center" w:pos="4320"/>
        <w:tab w:val="right" w:pos="8640"/>
      </w:tabs>
    </w:pPr>
  </w:style>
  <w:style w:type="character" w:customStyle="1" w:styleId="HeaderChar">
    <w:name w:val="Header Char"/>
    <w:basedOn w:val="DefaultParagraphFont"/>
    <w:link w:val="Header"/>
    <w:uiPriority w:val="99"/>
    <w:semiHidden/>
    <w:locked/>
    <w:rsid w:val="004212BF"/>
    <w:rPr>
      <w:rFonts w:ascii="Times New Roman" w:hAnsi="Times New Roman" w:cs="Times New Roman"/>
      <w:sz w:val="24"/>
      <w:szCs w:val="24"/>
    </w:rPr>
  </w:style>
  <w:style w:type="table" w:styleId="TableGrid">
    <w:name w:val="Table Grid"/>
    <w:basedOn w:val="TableNormal"/>
    <w:uiPriority w:val="99"/>
    <w:rsid w:val="004212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212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2BF"/>
    <w:rPr>
      <w:rFonts w:ascii="Tahoma" w:hAnsi="Tahoma" w:cs="Tahoma"/>
      <w:sz w:val="16"/>
      <w:szCs w:val="16"/>
    </w:rPr>
  </w:style>
  <w:style w:type="paragraph" w:styleId="ListParagraph">
    <w:name w:val="List Paragraph"/>
    <w:basedOn w:val="Normal"/>
    <w:uiPriority w:val="99"/>
    <w:qFormat/>
    <w:rsid w:val="00A4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254465">
      <w:marLeft w:val="0"/>
      <w:marRight w:val="0"/>
      <w:marTop w:val="0"/>
      <w:marBottom w:val="0"/>
      <w:divBdr>
        <w:top w:val="none" w:sz="0" w:space="0" w:color="auto"/>
        <w:left w:val="none" w:sz="0" w:space="0" w:color="auto"/>
        <w:bottom w:val="none" w:sz="0" w:space="0" w:color="auto"/>
        <w:right w:val="none" w:sz="0" w:space="0" w:color="auto"/>
      </w:divBdr>
    </w:div>
    <w:div w:id="1277254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indianahis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A810-B9EA-43AE-8D47-FC03B73A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Indiana Historical Society</vt:lpstr>
    </vt:vector>
  </TitlesOfParts>
  <Company>Indiana Historical Society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Historical Society</dc:title>
  <dc:creator>administrator</dc:creator>
  <cp:lastModifiedBy>Lori Murray</cp:lastModifiedBy>
  <cp:revision>6</cp:revision>
  <dcterms:created xsi:type="dcterms:W3CDTF">2014-10-29T20:08:00Z</dcterms:created>
  <dcterms:modified xsi:type="dcterms:W3CDTF">2020-10-27T13:25:00Z</dcterms:modified>
</cp:coreProperties>
</file>